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关于《江苏省基本医疗保险、工伤保险和生育保险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药品目录数据库（20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年版）》（202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40326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）的说明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根据《全省基本医保“三个目录”数据库信息维护工作规范流程》规定，中心会同医药服务处、价格招采处并经局领导审定后，形成《江苏省基本医疗保险、工伤保险和生育保险药品目录数据库（202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年版）》（20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40326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一、药品目录数据库增减主要内容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本次更新的药品目录数据库（202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40326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）具体维护信息如下：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1、西药部分：修改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563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新增318条，停用4条，恢复32条。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2、中成药部分：修改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158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新增100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，停用3条，恢复2条。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3、中药饮片部分：修改38条，新增11条。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维护医保支付标准144条。根据挂网信息维护新增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国家谈判药医保支付标准1条，新增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竞价药品医保支付标准19条；《苏易药发〔2024〕59号-部分药品供应价格调整表》修改竞价药品医保支付标准3条；《贯标数据》维护新增竞价药品医保支付标准1条，修改竞价药品医保支付标准2条；《国家第九批中选和备供挂网产品（确定版）》维护医保支付标准118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维护国家药品代码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596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条。其中西药维护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条，中成药维护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，中药饮片维护46条。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二、目录外药品数据库增减主要内容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根据国家贯标要求，为确保定点医药机构使用的药品国家代码全覆盖，我中心会同医药服务处，依据国家局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日发布的《医保药品分类与代码数据库》，在《医保范围外药品数据库》（202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40226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）的基础上进行了更新维护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《医保范围外药品数据库》（202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40326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68168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个品规，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新增品规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，修改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530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条，删除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215条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根据局“三个目录”数据库维护工作规范要求，请各地及时下载、更新本地数据库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本次更新版的药品目录数据库（202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40326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）应于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月1日开始执行。如发现信息有误，请及时联系省医保中心。联系电话：025-83347353。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5440" w:firstLineChars="17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  <w:lang w:eastAsia="zh-CN"/>
        </w:rPr>
        <w:t>省医保中心</w:t>
      </w:r>
    </w:p>
    <w:p>
      <w:pPr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 xml:space="preserve">                      </w:t>
      </w:r>
      <w:r>
        <w:rPr>
          <w:rFonts w:hint="default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eastAsia="方正仿宋_GBK"/>
          <w:sz w:val="32"/>
          <w:szCs w:val="32"/>
        </w:rPr>
        <w:t xml:space="preserve"> 20</w:t>
      </w:r>
      <w:r>
        <w:rPr>
          <w:rFonts w:hint="default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default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default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26</w:t>
      </w:r>
      <w:r>
        <w:rPr>
          <w:rFonts w:hint="default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mFjYjc1NjRlMTYwZjlkMzM3OTdlYjk4YzQ4YjYifQ=="/>
  </w:docVars>
  <w:rsids>
    <w:rsidRoot w:val="00000000"/>
    <w:rsid w:val="007D6EC7"/>
    <w:rsid w:val="01157133"/>
    <w:rsid w:val="013F5D91"/>
    <w:rsid w:val="0246337E"/>
    <w:rsid w:val="02960969"/>
    <w:rsid w:val="02BA644B"/>
    <w:rsid w:val="033E2EDA"/>
    <w:rsid w:val="03645EAB"/>
    <w:rsid w:val="04117AD4"/>
    <w:rsid w:val="04B94449"/>
    <w:rsid w:val="04BB48A5"/>
    <w:rsid w:val="04FB2845"/>
    <w:rsid w:val="051702D2"/>
    <w:rsid w:val="06684C06"/>
    <w:rsid w:val="069E3F6E"/>
    <w:rsid w:val="06D62ECA"/>
    <w:rsid w:val="0710292E"/>
    <w:rsid w:val="092531C3"/>
    <w:rsid w:val="0A1D4A60"/>
    <w:rsid w:val="0A2E7563"/>
    <w:rsid w:val="0A861FC4"/>
    <w:rsid w:val="0BFC5CB4"/>
    <w:rsid w:val="0E732C50"/>
    <w:rsid w:val="0EC765F3"/>
    <w:rsid w:val="0F8F3CFB"/>
    <w:rsid w:val="0FF80672"/>
    <w:rsid w:val="103E4A45"/>
    <w:rsid w:val="11D06163"/>
    <w:rsid w:val="137E7A56"/>
    <w:rsid w:val="13B213B5"/>
    <w:rsid w:val="142B0DEA"/>
    <w:rsid w:val="14465DA3"/>
    <w:rsid w:val="148B3F5F"/>
    <w:rsid w:val="186F6CA4"/>
    <w:rsid w:val="1916732B"/>
    <w:rsid w:val="19FD4BCD"/>
    <w:rsid w:val="1A5B3620"/>
    <w:rsid w:val="1A670199"/>
    <w:rsid w:val="1A67534B"/>
    <w:rsid w:val="1AF604A4"/>
    <w:rsid w:val="1AFA6E1E"/>
    <w:rsid w:val="1AFF32C1"/>
    <w:rsid w:val="1C83635B"/>
    <w:rsid w:val="1E421530"/>
    <w:rsid w:val="1F844C77"/>
    <w:rsid w:val="20AF155C"/>
    <w:rsid w:val="213E6C98"/>
    <w:rsid w:val="22012C26"/>
    <w:rsid w:val="228B7B8E"/>
    <w:rsid w:val="23156E2B"/>
    <w:rsid w:val="240F5845"/>
    <w:rsid w:val="24903D7D"/>
    <w:rsid w:val="24C03181"/>
    <w:rsid w:val="24C904A4"/>
    <w:rsid w:val="25F70445"/>
    <w:rsid w:val="26623250"/>
    <w:rsid w:val="26A53C1A"/>
    <w:rsid w:val="26AE6740"/>
    <w:rsid w:val="26EC765F"/>
    <w:rsid w:val="2711797F"/>
    <w:rsid w:val="27666579"/>
    <w:rsid w:val="281D295E"/>
    <w:rsid w:val="284A252A"/>
    <w:rsid w:val="29CF38D1"/>
    <w:rsid w:val="2AA4142E"/>
    <w:rsid w:val="2AA568F5"/>
    <w:rsid w:val="2AC30189"/>
    <w:rsid w:val="2B4473F4"/>
    <w:rsid w:val="2CF4778D"/>
    <w:rsid w:val="2D5F700A"/>
    <w:rsid w:val="2D6D47CE"/>
    <w:rsid w:val="2DDB13EC"/>
    <w:rsid w:val="2DF408C6"/>
    <w:rsid w:val="2F1931CF"/>
    <w:rsid w:val="2FF870AA"/>
    <w:rsid w:val="30003465"/>
    <w:rsid w:val="30581393"/>
    <w:rsid w:val="30E147A9"/>
    <w:rsid w:val="31054462"/>
    <w:rsid w:val="31740B79"/>
    <w:rsid w:val="31854BA5"/>
    <w:rsid w:val="318D08BE"/>
    <w:rsid w:val="32CA069E"/>
    <w:rsid w:val="32E70F26"/>
    <w:rsid w:val="32EA2FFE"/>
    <w:rsid w:val="33C63A4B"/>
    <w:rsid w:val="34002765"/>
    <w:rsid w:val="344B2C56"/>
    <w:rsid w:val="34EA6B8F"/>
    <w:rsid w:val="3577205A"/>
    <w:rsid w:val="35816A0E"/>
    <w:rsid w:val="35A41DB3"/>
    <w:rsid w:val="35D12A5E"/>
    <w:rsid w:val="3682009C"/>
    <w:rsid w:val="36CA332C"/>
    <w:rsid w:val="36EF56FD"/>
    <w:rsid w:val="397B2D87"/>
    <w:rsid w:val="399674D9"/>
    <w:rsid w:val="3A225579"/>
    <w:rsid w:val="3D8B3CC0"/>
    <w:rsid w:val="3E115F0A"/>
    <w:rsid w:val="3E473122"/>
    <w:rsid w:val="3F1F3D46"/>
    <w:rsid w:val="3F69480F"/>
    <w:rsid w:val="3FF02CD7"/>
    <w:rsid w:val="40876370"/>
    <w:rsid w:val="41D46C4E"/>
    <w:rsid w:val="425045E7"/>
    <w:rsid w:val="43A65595"/>
    <w:rsid w:val="44CE61E1"/>
    <w:rsid w:val="45BE4531"/>
    <w:rsid w:val="46566D16"/>
    <w:rsid w:val="46580F14"/>
    <w:rsid w:val="46713669"/>
    <w:rsid w:val="46C66C06"/>
    <w:rsid w:val="46DA64E1"/>
    <w:rsid w:val="47216E81"/>
    <w:rsid w:val="475E1779"/>
    <w:rsid w:val="475F68B0"/>
    <w:rsid w:val="489D335A"/>
    <w:rsid w:val="48CA33D6"/>
    <w:rsid w:val="48F16ADC"/>
    <w:rsid w:val="497D6CC4"/>
    <w:rsid w:val="4A7758C5"/>
    <w:rsid w:val="4C245CB8"/>
    <w:rsid w:val="4CAF57E7"/>
    <w:rsid w:val="4CD91938"/>
    <w:rsid w:val="4D4D7E55"/>
    <w:rsid w:val="4D9C1B0C"/>
    <w:rsid w:val="4DBE618A"/>
    <w:rsid w:val="4EFF7272"/>
    <w:rsid w:val="4FB65AF2"/>
    <w:rsid w:val="525938BC"/>
    <w:rsid w:val="5283572C"/>
    <w:rsid w:val="539B36D1"/>
    <w:rsid w:val="53EA4CC8"/>
    <w:rsid w:val="54476DDC"/>
    <w:rsid w:val="54E11071"/>
    <w:rsid w:val="54EB596F"/>
    <w:rsid w:val="56E85AD0"/>
    <w:rsid w:val="57A856EF"/>
    <w:rsid w:val="57B02CF1"/>
    <w:rsid w:val="5957326B"/>
    <w:rsid w:val="59826F8A"/>
    <w:rsid w:val="5A1706BD"/>
    <w:rsid w:val="5C0B74EE"/>
    <w:rsid w:val="5D3C055D"/>
    <w:rsid w:val="5DF94525"/>
    <w:rsid w:val="5E2C1F91"/>
    <w:rsid w:val="60271FE2"/>
    <w:rsid w:val="604C4576"/>
    <w:rsid w:val="60C7252F"/>
    <w:rsid w:val="61813870"/>
    <w:rsid w:val="61813DD3"/>
    <w:rsid w:val="61905107"/>
    <w:rsid w:val="61B63010"/>
    <w:rsid w:val="62EE0952"/>
    <w:rsid w:val="631B22F0"/>
    <w:rsid w:val="63BD6C6E"/>
    <w:rsid w:val="658C747F"/>
    <w:rsid w:val="66AB5A06"/>
    <w:rsid w:val="68B51D99"/>
    <w:rsid w:val="68C419A0"/>
    <w:rsid w:val="68E15309"/>
    <w:rsid w:val="691B34A0"/>
    <w:rsid w:val="6B225625"/>
    <w:rsid w:val="6E893E62"/>
    <w:rsid w:val="6FB1434B"/>
    <w:rsid w:val="715C6696"/>
    <w:rsid w:val="718C3FFE"/>
    <w:rsid w:val="71B755AA"/>
    <w:rsid w:val="71EA0575"/>
    <w:rsid w:val="727F6148"/>
    <w:rsid w:val="748C299D"/>
    <w:rsid w:val="753B745D"/>
    <w:rsid w:val="7553389C"/>
    <w:rsid w:val="7576100B"/>
    <w:rsid w:val="75B87C6A"/>
    <w:rsid w:val="765C46C8"/>
    <w:rsid w:val="77DB5BB4"/>
    <w:rsid w:val="77DE1B68"/>
    <w:rsid w:val="78DE34B3"/>
    <w:rsid w:val="79047425"/>
    <w:rsid w:val="797C348C"/>
    <w:rsid w:val="7B814282"/>
    <w:rsid w:val="7D3A16CE"/>
    <w:rsid w:val="7D8E3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578</Words>
  <Characters>677</Characters>
  <Lines>3</Lines>
  <Paragraphs>1</Paragraphs>
  <ScaleCrop>false</ScaleCrop>
  <LinksUpToDate>false</LinksUpToDate>
  <CharactersWithSpaces>704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12</dc:creator>
  <cp:lastModifiedBy>12</cp:lastModifiedBy>
  <cp:lastPrinted>2019-12-19T09:24:00Z</cp:lastPrinted>
  <dcterms:modified xsi:type="dcterms:W3CDTF">2024-03-26T02:03:14Z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C36DD0010593495CBF31EA5F10D176C6</vt:lpwstr>
  </property>
</Properties>
</file>